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5" w:rsidRDefault="00C93F95"/>
    <w:p w:rsidR="00AE4361" w:rsidRPr="00AE4361" w:rsidRDefault="00AE4361">
      <w:pPr>
        <w:rPr>
          <w:b/>
          <w:color w:val="92D050"/>
        </w:rPr>
      </w:pPr>
      <w:r w:rsidRPr="00AE4361">
        <w:rPr>
          <w:b/>
          <w:color w:val="92D050"/>
        </w:rPr>
        <w:t>DE WERKWOORDEN (czasowniki).  Odmien czasowniki w czasie terazniejszym: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843"/>
        <w:gridCol w:w="1418"/>
        <w:gridCol w:w="1950"/>
      </w:tblGrid>
      <w:tr w:rsidR="00AE4361" w:rsidTr="00AE4361">
        <w:tc>
          <w:tcPr>
            <w:tcW w:w="817" w:type="dxa"/>
          </w:tcPr>
          <w:p w:rsidR="00AE4361" w:rsidRDefault="00AE4361"/>
        </w:tc>
        <w:tc>
          <w:tcPr>
            <w:tcW w:w="1559" w:type="dxa"/>
          </w:tcPr>
          <w:p w:rsidR="00AE4361" w:rsidRDefault="00AE4361">
            <w:r>
              <w:t>solliciteren</w:t>
            </w:r>
          </w:p>
        </w:tc>
        <w:tc>
          <w:tcPr>
            <w:tcW w:w="1701" w:type="dxa"/>
          </w:tcPr>
          <w:p w:rsidR="00AE4361" w:rsidRDefault="00AE4361">
            <w:r>
              <w:t>betekenen</w:t>
            </w:r>
          </w:p>
        </w:tc>
        <w:tc>
          <w:tcPr>
            <w:tcW w:w="1843" w:type="dxa"/>
          </w:tcPr>
          <w:p w:rsidR="00AE4361" w:rsidRDefault="00AE4361">
            <w:r>
              <w:t xml:space="preserve">vertellen </w:t>
            </w:r>
          </w:p>
        </w:tc>
        <w:tc>
          <w:tcPr>
            <w:tcW w:w="1418" w:type="dxa"/>
          </w:tcPr>
          <w:p w:rsidR="00AE4361" w:rsidRDefault="00AE4361">
            <w:r>
              <w:t xml:space="preserve">verwijzen </w:t>
            </w:r>
          </w:p>
        </w:tc>
        <w:tc>
          <w:tcPr>
            <w:tcW w:w="1950" w:type="dxa"/>
          </w:tcPr>
          <w:p w:rsidR="00AE4361" w:rsidRDefault="00AE4361">
            <w:r>
              <w:t xml:space="preserve">omgaan </w:t>
            </w:r>
          </w:p>
        </w:tc>
      </w:tr>
      <w:tr w:rsidR="00AE4361" w:rsidTr="00AE4361">
        <w:tc>
          <w:tcPr>
            <w:tcW w:w="817" w:type="dxa"/>
          </w:tcPr>
          <w:p w:rsidR="00AE4361" w:rsidRDefault="00AE4361">
            <w:r>
              <w:t>Ik</w:t>
            </w:r>
          </w:p>
        </w:tc>
        <w:tc>
          <w:tcPr>
            <w:tcW w:w="1559" w:type="dxa"/>
          </w:tcPr>
          <w:p w:rsidR="00AE4361" w:rsidRDefault="00AE4361"/>
        </w:tc>
        <w:tc>
          <w:tcPr>
            <w:tcW w:w="1701" w:type="dxa"/>
          </w:tcPr>
          <w:p w:rsidR="00AE4361" w:rsidRDefault="00AE4361"/>
        </w:tc>
        <w:tc>
          <w:tcPr>
            <w:tcW w:w="1843" w:type="dxa"/>
          </w:tcPr>
          <w:p w:rsidR="00AE4361" w:rsidRDefault="00AE4361"/>
        </w:tc>
        <w:tc>
          <w:tcPr>
            <w:tcW w:w="1418" w:type="dxa"/>
          </w:tcPr>
          <w:p w:rsidR="00AE4361" w:rsidRDefault="00AE4361"/>
        </w:tc>
        <w:tc>
          <w:tcPr>
            <w:tcW w:w="1950" w:type="dxa"/>
          </w:tcPr>
          <w:p w:rsidR="00AE4361" w:rsidRDefault="00AE4361"/>
        </w:tc>
      </w:tr>
      <w:tr w:rsidR="00AE4361" w:rsidTr="00AE4361">
        <w:tc>
          <w:tcPr>
            <w:tcW w:w="817" w:type="dxa"/>
          </w:tcPr>
          <w:p w:rsidR="00AE4361" w:rsidRDefault="00AE4361">
            <w:r>
              <w:t>JIJ</w:t>
            </w:r>
          </w:p>
          <w:p w:rsidR="00AE4361" w:rsidRDefault="00AE4361">
            <w:r>
              <w:t>HIJ</w:t>
            </w:r>
          </w:p>
          <w:p w:rsidR="00AE4361" w:rsidRDefault="00AE4361">
            <w:r>
              <w:t>ZIJ</w:t>
            </w:r>
          </w:p>
          <w:p w:rsidR="00AE4361" w:rsidRDefault="00AE4361">
            <w:r>
              <w:t>HET</w:t>
            </w:r>
          </w:p>
        </w:tc>
        <w:tc>
          <w:tcPr>
            <w:tcW w:w="1559" w:type="dxa"/>
          </w:tcPr>
          <w:p w:rsidR="00AE4361" w:rsidRDefault="00AE4361"/>
        </w:tc>
        <w:tc>
          <w:tcPr>
            <w:tcW w:w="1701" w:type="dxa"/>
          </w:tcPr>
          <w:p w:rsidR="00AE4361" w:rsidRDefault="00AE4361"/>
        </w:tc>
        <w:tc>
          <w:tcPr>
            <w:tcW w:w="1843" w:type="dxa"/>
          </w:tcPr>
          <w:p w:rsidR="00AE4361" w:rsidRDefault="00AE4361"/>
        </w:tc>
        <w:tc>
          <w:tcPr>
            <w:tcW w:w="1418" w:type="dxa"/>
          </w:tcPr>
          <w:p w:rsidR="00AE4361" w:rsidRDefault="00AE4361"/>
        </w:tc>
        <w:tc>
          <w:tcPr>
            <w:tcW w:w="1950" w:type="dxa"/>
          </w:tcPr>
          <w:p w:rsidR="00AE4361" w:rsidRDefault="00AE4361"/>
        </w:tc>
      </w:tr>
      <w:tr w:rsidR="00AE4361" w:rsidTr="00AE4361">
        <w:tc>
          <w:tcPr>
            <w:tcW w:w="817" w:type="dxa"/>
          </w:tcPr>
          <w:p w:rsidR="00AE4361" w:rsidRDefault="00AE4361">
            <w:r>
              <w:t>WIJ</w:t>
            </w:r>
          </w:p>
          <w:p w:rsidR="00AE4361" w:rsidRDefault="00AE4361">
            <w:r>
              <w:t>JULLIE</w:t>
            </w:r>
          </w:p>
          <w:p w:rsidR="00AE4361" w:rsidRDefault="00AE4361">
            <w:r>
              <w:t xml:space="preserve">ZIJ </w:t>
            </w:r>
          </w:p>
        </w:tc>
        <w:tc>
          <w:tcPr>
            <w:tcW w:w="1559" w:type="dxa"/>
          </w:tcPr>
          <w:p w:rsidR="00AE4361" w:rsidRDefault="00AE4361"/>
        </w:tc>
        <w:tc>
          <w:tcPr>
            <w:tcW w:w="1701" w:type="dxa"/>
          </w:tcPr>
          <w:p w:rsidR="00AE4361" w:rsidRDefault="00AE4361"/>
        </w:tc>
        <w:tc>
          <w:tcPr>
            <w:tcW w:w="1843" w:type="dxa"/>
          </w:tcPr>
          <w:p w:rsidR="00AE4361" w:rsidRDefault="00AE4361"/>
        </w:tc>
        <w:tc>
          <w:tcPr>
            <w:tcW w:w="1418" w:type="dxa"/>
          </w:tcPr>
          <w:p w:rsidR="00AE4361" w:rsidRDefault="00AE4361"/>
        </w:tc>
        <w:tc>
          <w:tcPr>
            <w:tcW w:w="1950" w:type="dxa"/>
          </w:tcPr>
          <w:p w:rsidR="00AE4361" w:rsidRDefault="00AE4361"/>
        </w:tc>
      </w:tr>
    </w:tbl>
    <w:p w:rsidR="00AE4361" w:rsidRDefault="00AE4361"/>
    <w:p w:rsidR="00AE4361" w:rsidRPr="00AE4361" w:rsidRDefault="00AE4361">
      <w:pPr>
        <w:rPr>
          <w:b/>
        </w:rPr>
      </w:pPr>
      <w:r w:rsidRPr="00AE4361">
        <w:rPr>
          <w:b/>
          <w:color w:val="92D050"/>
        </w:rPr>
        <w:t>DE WOORDJES (slowka). Polacz w pary: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opleiding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rozwoj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ervaring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praca w zespole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toekomst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wakat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het teamverband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wyksztalcenie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vacature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 xml:space="preserve">obowiazki w pracy 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het denkniveau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doswiadczenie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ontwikkeling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>poziom myslenia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1"/>
              </w:numPr>
            </w:pPr>
            <w:r>
              <w:t xml:space="preserve">de werkzaamheden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4"/>
              </w:numPr>
            </w:pPr>
            <w:r>
              <w:t xml:space="preserve">przyszlosc </w:t>
            </w:r>
          </w:p>
        </w:tc>
      </w:tr>
    </w:tbl>
    <w:p w:rsidR="00AE4361" w:rsidRDefault="00AE4361"/>
    <w:p w:rsidR="00AE4361" w:rsidRPr="00AE4361" w:rsidRDefault="00AE4361">
      <w:pPr>
        <w:rPr>
          <w:b/>
        </w:rPr>
      </w:pPr>
      <w:r w:rsidRPr="00AE4361">
        <w:rPr>
          <w:b/>
          <w:color w:val="92D050"/>
        </w:rPr>
        <w:t xml:space="preserve">DE EIGENSCHAPPEN (cechy). Polacz w pary: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communicatief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>zalezny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 xml:space="preserve">flexibel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 xml:space="preserve">przyjazny 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 xml:space="preserve">nauwkeurig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>komunikatywny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 xml:space="preserve">vriendelijk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 xml:space="preserve">dokladny 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>zelfstandig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 xml:space="preserve">elastyczny 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>vertrouwd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>samodzielny</w:t>
            </w:r>
          </w:p>
        </w:tc>
      </w:tr>
      <w:tr w:rsidR="00AE4361" w:rsidTr="00AE4361"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2"/>
              </w:numPr>
            </w:pPr>
            <w:r>
              <w:t xml:space="preserve">afhankelijk </w:t>
            </w:r>
          </w:p>
        </w:tc>
        <w:tc>
          <w:tcPr>
            <w:tcW w:w="4644" w:type="dxa"/>
          </w:tcPr>
          <w:p w:rsidR="00AE4361" w:rsidRDefault="00AE4361" w:rsidP="00AE4361">
            <w:pPr>
              <w:pStyle w:val="ListParagraph"/>
              <w:numPr>
                <w:ilvl w:val="0"/>
                <w:numId w:val="3"/>
              </w:numPr>
            </w:pPr>
            <w:r>
              <w:t>godny zaufania</w:t>
            </w:r>
          </w:p>
        </w:tc>
      </w:tr>
    </w:tbl>
    <w:p w:rsidR="00AE4361" w:rsidRDefault="00AE4361"/>
    <w:p w:rsidR="00AE4361" w:rsidRPr="00AE4361" w:rsidRDefault="00AE4361">
      <w:pPr>
        <w:rPr>
          <w:b/>
          <w:color w:val="92D050"/>
        </w:rPr>
      </w:pPr>
      <w:r w:rsidRPr="00AE4361">
        <w:rPr>
          <w:b/>
          <w:color w:val="92D050"/>
        </w:rPr>
        <w:t xml:space="preserve">Dokoncz zdania: </w:t>
      </w:r>
    </w:p>
    <w:p w:rsidR="00AE4361" w:rsidRDefault="00AE4361">
      <w:r>
        <w:t>Ik ben iemand die.........</w:t>
      </w:r>
    </w:p>
    <w:p w:rsidR="00AE4361" w:rsidRDefault="00AE4361">
      <w:r>
        <w:t>ik ben goed in...............</w:t>
      </w:r>
      <w:bookmarkStart w:id="0" w:name="_GoBack"/>
      <w:bookmarkEnd w:id="0"/>
    </w:p>
    <w:p w:rsidR="00AE4361" w:rsidRDefault="00AE4361">
      <w:r>
        <w:t>Mijn sterke punten zijn........</w:t>
      </w:r>
    </w:p>
    <w:p w:rsidR="00AE4361" w:rsidRDefault="00AE4361">
      <w:r>
        <w:t>Mijn zwakke punten zijn .......</w:t>
      </w:r>
    </w:p>
    <w:p w:rsidR="00AE4361" w:rsidRDefault="00AE4361">
      <w:r>
        <w:t>Ik kan goed omgaan met.......</w:t>
      </w:r>
    </w:p>
    <w:p w:rsidR="00AE4361" w:rsidRDefault="00AE4361">
      <w:r>
        <w:t>Ik heb veel ervaring met...........</w:t>
      </w:r>
    </w:p>
    <w:sectPr w:rsidR="00AE4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80" w:rsidRDefault="00D66980" w:rsidP="00AE4361">
      <w:pPr>
        <w:spacing w:after="0" w:line="240" w:lineRule="auto"/>
      </w:pPr>
      <w:r>
        <w:separator/>
      </w:r>
    </w:p>
  </w:endnote>
  <w:endnote w:type="continuationSeparator" w:id="0">
    <w:p w:rsidR="00D66980" w:rsidRDefault="00D66980" w:rsidP="00AE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80" w:rsidRDefault="00D66980" w:rsidP="00AE4361">
      <w:pPr>
        <w:spacing w:after="0" w:line="240" w:lineRule="auto"/>
      </w:pPr>
      <w:r>
        <w:separator/>
      </w:r>
    </w:p>
  </w:footnote>
  <w:footnote w:type="continuationSeparator" w:id="0">
    <w:p w:rsidR="00D66980" w:rsidRDefault="00D66980" w:rsidP="00AE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61" w:rsidRDefault="00AE4361">
    <w:pPr>
      <w:pStyle w:val="Header"/>
    </w:pPr>
    <w:r w:rsidRPr="00AE4361">
      <w:rPr>
        <w:b/>
        <w:color w:val="00B050"/>
        <w:sz w:val="56"/>
        <w:szCs w:val="56"/>
      </w:rPr>
      <w:t>MOTIVATIEBRIEF</w:t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4CF"/>
    <w:multiLevelType w:val="hybridMultilevel"/>
    <w:tmpl w:val="0482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2C1D"/>
    <w:multiLevelType w:val="hybridMultilevel"/>
    <w:tmpl w:val="D85E2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85B61"/>
    <w:multiLevelType w:val="hybridMultilevel"/>
    <w:tmpl w:val="4624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0F5B"/>
    <w:multiLevelType w:val="hybridMultilevel"/>
    <w:tmpl w:val="32429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1"/>
    <w:rsid w:val="00AE4361"/>
    <w:rsid w:val="00C93F95"/>
    <w:rsid w:val="00D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1"/>
  </w:style>
  <w:style w:type="paragraph" w:styleId="Footer">
    <w:name w:val="footer"/>
    <w:basedOn w:val="Normal"/>
    <w:link w:val="FooterChar"/>
    <w:uiPriority w:val="99"/>
    <w:unhideWhenUsed/>
    <w:rsid w:val="00AE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1"/>
  </w:style>
  <w:style w:type="paragraph" w:styleId="BalloonText">
    <w:name w:val="Balloon Text"/>
    <w:basedOn w:val="Normal"/>
    <w:link w:val="BalloonTextChar"/>
    <w:uiPriority w:val="99"/>
    <w:semiHidden/>
    <w:unhideWhenUsed/>
    <w:rsid w:val="00AE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1"/>
  </w:style>
  <w:style w:type="paragraph" w:styleId="Footer">
    <w:name w:val="footer"/>
    <w:basedOn w:val="Normal"/>
    <w:link w:val="FooterChar"/>
    <w:uiPriority w:val="99"/>
    <w:unhideWhenUsed/>
    <w:rsid w:val="00AE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1"/>
  </w:style>
  <w:style w:type="paragraph" w:styleId="BalloonText">
    <w:name w:val="Balloon Text"/>
    <w:basedOn w:val="Normal"/>
    <w:link w:val="BalloonTextChar"/>
    <w:uiPriority w:val="99"/>
    <w:semiHidden/>
    <w:unhideWhenUsed/>
    <w:rsid w:val="00AE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2015-05-26T11:42:00Z</dcterms:created>
  <dcterms:modified xsi:type="dcterms:W3CDTF">2015-05-26T11:55:00Z</dcterms:modified>
</cp:coreProperties>
</file>